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EA" w:rsidRPr="00826BC0" w:rsidRDefault="000634EA" w:rsidP="000634EA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0634EA" w:rsidRPr="00826BC0" w:rsidRDefault="000634EA" w:rsidP="000634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634EA" w:rsidRPr="00826BC0" w:rsidRDefault="000634EA" w:rsidP="000634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0634EA" w:rsidRPr="00826BC0" w:rsidRDefault="000634EA" w:rsidP="000634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15B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</w:t>
      </w: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ября 2015 года № </w:t>
      </w:r>
      <w:r w:rsidR="00AC15B3">
        <w:rPr>
          <w:rFonts w:ascii="Times New Roman" w:eastAsia="Times New Roman" w:hAnsi="Times New Roman" w:cs="Times New Roman"/>
          <w:sz w:val="24"/>
          <w:szCs w:val="24"/>
          <w:lang w:eastAsia="ru-RU"/>
        </w:rPr>
        <w:t>1235</w:t>
      </w:r>
      <w:bookmarkStart w:id="0" w:name="_GoBack"/>
      <w:bookmarkEnd w:id="0"/>
    </w:p>
    <w:p w:rsidR="000634EA" w:rsidRPr="00826BC0" w:rsidRDefault="000634EA" w:rsidP="000634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4EA" w:rsidRPr="00826BC0" w:rsidRDefault="000634EA" w:rsidP="000634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4EA" w:rsidRPr="00826BC0" w:rsidRDefault="000634EA" w:rsidP="000634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4EA" w:rsidRPr="00826BC0" w:rsidRDefault="000634EA" w:rsidP="000634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об экспертизе</w:t>
      </w:r>
      <w:r w:rsidRPr="00826BC0">
        <w:rPr>
          <w:rFonts w:ascii="Times New Roman" w:eastAsia="Calibri" w:hAnsi="Times New Roman" w:cs="Times New Roman"/>
          <w:b/>
          <w:sz w:val="24"/>
          <w:szCs w:val="24"/>
        </w:rPr>
        <w:t xml:space="preserve"> нормативного правового акта Белоярского района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проекта нормативного правового акта Белоярского района)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(наименование уполномоченного органа), ответственный за внедрение оценки регулирующего воздействия в Белоярском районе (далее – уполномоченный орган), в соответствии </w:t>
      </w:r>
      <w:hyperlink r:id="rId7" w:history="1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оценки регулирующего воздействия проектов нормативных правовых актов Белоярского района,</w:t>
      </w:r>
      <w:r w:rsidRPr="00826BC0">
        <w:rPr>
          <w:rFonts w:ascii="Times New Roman" w:eastAsia="Calibri" w:hAnsi="Times New Roman" w:cs="Times New Roman"/>
          <w:bCs/>
          <w:sz w:val="24"/>
          <w:szCs w:val="24"/>
        </w:rPr>
        <w:t xml:space="preserve"> экспертизы и оценки фактического воздействия принятых нормативных</w:t>
      </w: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Белоярского района, рассмотрев ____________________________________________________________,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(наименование нормативного правового акта Белоярского района)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 к нему, сводный отчет об экспертизе нормативного правового акта Белоярского района и свод предложений, содержащий результаты публичных консультаций, подготовленные __________________________________________________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органа, осуществляющего экспертизу нормативных правовых актов Белоярского района)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следующее.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 (Применяется если выявлено несоблюдение процедур экспертизы НПА или сводный отчет об экспертизе НПА составлен некорректно, что позволяет поставить под сомнение процедуру оценки или сделанные в сводном отчете выводы).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правовой акт Белоярского района (далее – НПА) направлен для подготовки настоящего заключения______________________  (впервые/повторно)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0634EA" w:rsidRPr="00826BC0" w:rsidRDefault="000634EA" w:rsidP="000634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(информация о предшествующей подготовке заключений об экспертизе нормативного правового акта)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экспертизе НПА размещена на официальном сайте Белоярского района «____»___________20____года.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экспертизы НПА проведены публичные консультации в период с «____»_____________20____года по «____»______________20___года.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установлено, что при осуществлении экспертизы НПА: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не соблюден порядок проведения экспертизы НПА _____________________________________________________________________________;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(указываются невыполненные процедуры, предусмотренные </w:t>
      </w:r>
      <w:hyperlink r:id="rId8" w:history="1">
        <w:r w:rsidRPr="00826BC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пунктами 3.1. – </w:t>
        </w:r>
      </w:hyperlink>
      <w:r w:rsidRPr="00826BC0">
        <w:rPr>
          <w:rFonts w:ascii="Times New Roman" w:eastAsia="Times New Roman" w:hAnsi="Times New Roman" w:cs="Times New Roman"/>
          <w:sz w:val="20"/>
          <w:szCs w:val="20"/>
          <w:lang w:eastAsia="ru-RU"/>
        </w:rPr>
        <w:t>3.18.</w:t>
      </w:r>
      <w:proofErr w:type="gramEnd"/>
      <w:r w:rsidRPr="00826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Порядка)</w:t>
      </w:r>
      <w:proofErr w:type="gramEnd"/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информация, представленная в сводном отчете об экспертизе НПА, свидетельствует о некачественном проведении процедуры экспертизы и (или) выводы, сделанные в сводном отчете, являются необоснованными относительно существующего регулирования и позиции участников публичных консультаций _____________________________________________________________________________.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(указываются недостатки, допущенные при составлении сводного отчета)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нормативный акт возвращается без согласования.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Предлагается:_______________________________________________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(указываются предложения уполномоченного органа)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 2. (Применяется если несоблюдение процедур экспертизы НПА, не выявлено, сводный отчет об экспертизе НПА составлен обоснованно в соответствии с предъявляемыми требованиями).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НПА </w:t>
      </w:r>
      <w:proofErr w:type="gramStart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настоящего заключения____________(впервые/повторно).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(информация о предшествующей подготовке заключений об экспертизе нормативного акта)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экспертизе НПА размещена на официальном сайте муниципального образования «____»___________20____года.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экспертизы НПА проведены публичные консультации в период с «____»______________20____года по «____»____________20____года.</w:t>
      </w:r>
    </w:p>
    <w:p w:rsidR="000634EA" w:rsidRPr="00826BC0" w:rsidRDefault="000634EA" w:rsidP="0006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представленных документов установлено, что при экспертизе НПА процедуры, предусмотренные </w:t>
      </w:r>
      <w:hyperlink r:id="rId9" w:history="1">
        <w:r w:rsidRPr="00826B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пунктами 3.1. – </w:t>
        </w:r>
      </w:hyperlink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Порядка, </w:t>
      </w:r>
      <w:proofErr w:type="gramStart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соблюдены</w:t>
      </w:r>
      <w:proofErr w:type="gramEnd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4EA" w:rsidRPr="00826BC0" w:rsidRDefault="000634EA" w:rsidP="0006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проведенной экспертизы НПА с учетом представленной</w:t>
      </w:r>
      <w:r w:rsidRPr="00826BC0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в сводном отчете об экспертизе НПА, своде предложений, содержащем результаты публичных консультаций, пояснительной записке к НПА уполномоченным органом сделаны следующие выводы.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0634EA" w:rsidRPr="00826BC0" w:rsidRDefault="000634EA" w:rsidP="000634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(вывод о наличии либо отсутствии достаточного обоснования действующего способа регулирования)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(вывод о наличии либо отсутствии положений, необоснованно затрудняющих ведение предпринимательской и инвестиционной деятельности)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(иные замечания и предложения уполномоченного органа)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(при наличии) на приложения.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подпись, инициалы, фамилия лица, уполномоченного утверждать заключения.</w:t>
      </w: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EA" w:rsidRPr="00826BC0" w:rsidRDefault="000634EA" w:rsidP="0006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634EA" w:rsidRPr="00826BC0" w:rsidRDefault="000634EA" w:rsidP="000634EA"/>
    <w:p w:rsidR="000634EA" w:rsidRPr="00826BC0" w:rsidRDefault="000634EA" w:rsidP="000634EA"/>
    <w:p w:rsidR="000634EA" w:rsidRDefault="000634EA" w:rsidP="000634EA"/>
    <w:p w:rsidR="000634EA" w:rsidRDefault="000634EA" w:rsidP="000634EA"/>
    <w:p w:rsidR="000357F8" w:rsidRDefault="00AC15B3"/>
    <w:sectPr w:rsidR="000357F8" w:rsidSect="00B41755">
      <w:headerReference w:type="even" r:id="rId10"/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E6" w:rsidRDefault="00B41755">
      <w:pPr>
        <w:spacing w:after="0" w:line="240" w:lineRule="auto"/>
      </w:pPr>
      <w:r>
        <w:separator/>
      </w:r>
    </w:p>
  </w:endnote>
  <w:endnote w:type="continuationSeparator" w:id="0">
    <w:p w:rsidR="007F06E6" w:rsidRDefault="00B4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E6" w:rsidRDefault="00B41755">
      <w:pPr>
        <w:spacing w:after="0" w:line="240" w:lineRule="auto"/>
      </w:pPr>
      <w:r>
        <w:separator/>
      </w:r>
    </w:p>
  </w:footnote>
  <w:footnote w:type="continuationSeparator" w:id="0">
    <w:p w:rsidR="007F06E6" w:rsidRDefault="00B4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17" w:rsidRDefault="000634EA" w:rsidP="005043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517" w:rsidRDefault="00AC15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259205"/>
      <w:docPartObj>
        <w:docPartGallery w:val="Page Numbers (Top of Page)"/>
        <w:docPartUnique/>
      </w:docPartObj>
    </w:sdtPr>
    <w:sdtEndPr/>
    <w:sdtContent>
      <w:p w:rsidR="00B41755" w:rsidRDefault="00B41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B3">
          <w:rPr>
            <w:noProof/>
          </w:rPr>
          <w:t>2</w:t>
        </w:r>
        <w:r>
          <w:fldChar w:fldCharType="end"/>
        </w:r>
      </w:p>
    </w:sdtContent>
  </w:sdt>
  <w:p w:rsidR="00960D78" w:rsidRDefault="00AC15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EA"/>
    <w:rsid w:val="000634EA"/>
    <w:rsid w:val="00363024"/>
    <w:rsid w:val="007F06E6"/>
    <w:rsid w:val="00AC15B3"/>
    <w:rsid w:val="00AC24DD"/>
    <w:rsid w:val="00B4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34EA"/>
  </w:style>
  <w:style w:type="paragraph" w:styleId="a5">
    <w:name w:val="header"/>
    <w:basedOn w:val="a"/>
    <w:link w:val="a6"/>
    <w:uiPriority w:val="99"/>
    <w:unhideWhenUsed/>
    <w:rsid w:val="000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4EA"/>
  </w:style>
  <w:style w:type="character" w:styleId="a7">
    <w:name w:val="page number"/>
    <w:basedOn w:val="a0"/>
    <w:rsid w:val="000634EA"/>
  </w:style>
  <w:style w:type="paragraph" w:styleId="a8">
    <w:name w:val="Balloon Text"/>
    <w:basedOn w:val="a"/>
    <w:link w:val="a9"/>
    <w:uiPriority w:val="99"/>
    <w:semiHidden/>
    <w:unhideWhenUsed/>
    <w:rsid w:val="00B4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34EA"/>
  </w:style>
  <w:style w:type="paragraph" w:styleId="a5">
    <w:name w:val="header"/>
    <w:basedOn w:val="a"/>
    <w:link w:val="a6"/>
    <w:uiPriority w:val="99"/>
    <w:unhideWhenUsed/>
    <w:rsid w:val="000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4EA"/>
  </w:style>
  <w:style w:type="character" w:styleId="a7">
    <w:name w:val="page number"/>
    <w:basedOn w:val="a0"/>
    <w:rsid w:val="000634EA"/>
  </w:style>
  <w:style w:type="paragraph" w:styleId="a8">
    <w:name w:val="Balloon Text"/>
    <w:basedOn w:val="a"/>
    <w:link w:val="a9"/>
    <w:uiPriority w:val="99"/>
    <w:semiHidden/>
    <w:unhideWhenUsed/>
    <w:rsid w:val="00B4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217c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5829D85F8B8C7616AFE9D1E7C9A39103D9BECB0A929EF803BF905A3E501D18F206731BC6F7BE8217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Бордун Анна Олеговна</cp:lastModifiedBy>
  <cp:revision>3</cp:revision>
  <cp:lastPrinted>2015-09-25T03:07:00Z</cp:lastPrinted>
  <dcterms:created xsi:type="dcterms:W3CDTF">2015-09-24T11:01:00Z</dcterms:created>
  <dcterms:modified xsi:type="dcterms:W3CDTF">2015-10-05T09:08:00Z</dcterms:modified>
</cp:coreProperties>
</file>